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60147" w14:textId="59B45F16" w:rsidR="0098403A" w:rsidRPr="0098403A" w:rsidRDefault="0098403A" w:rsidP="0098403A">
      <w:pPr>
        <w:tabs>
          <w:tab w:val="left" w:pos="1423"/>
        </w:tabs>
        <w:rPr>
          <w:rStyle w:val="normaltextrun"/>
          <w:b/>
          <w:bCs/>
          <w:sz w:val="28"/>
          <w:szCs w:val="28"/>
        </w:rPr>
      </w:pPr>
      <w:r w:rsidRPr="0098403A">
        <w:rPr>
          <w:b/>
          <w:bCs/>
          <w:sz w:val="28"/>
          <w:szCs w:val="28"/>
        </w:rPr>
        <w:t>CT</w:t>
      </w:r>
      <w:r>
        <w:rPr>
          <w:b/>
          <w:bCs/>
          <w:sz w:val="28"/>
          <w:szCs w:val="28"/>
        </w:rPr>
        <w:t>E Blurb</w:t>
      </w:r>
    </w:p>
    <w:p w14:paraId="6C118AFE" w14:textId="77777777" w:rsidR="0098403A" w:rsidRPr="0098403A" w:rsidRDefault="0098403A" w:rsidP="0098403A">
      <w:pPr>
        <w:pStyle w:val="paragraph"/>
        <w:spacing w:before="0" w:beforeAutospacing="0" w:after="0" w:afterAutospacing="0"/>
        <w:textAlignment w:val="baseline"/>
        <w:rPr>
          <w:rFonts w:ascii="Segoe UI" w:hAnsi="Segoe UI" w:cs="Segoe UI"/>
          <w:b/>
          <w:bCs/>
          <w:color w:val="276E8B"/>
          <w:sz w:val="28"/>
          <w:szCs w:val="28"/>
        </w:rPr>
      </w:pPr>
    </w:p>
    <w:p w14:paraId="3F1C0172" w14:textId="7BF359A0" w:rsidR="0098403A" w:rsidRDefault="0098403A" w:rsidP="0098403A">
      <w:pPr>
        <w:pStyle w:val="paragraph"/>
        <w:spacing w:before="0" w:beforeAutospacing="0" w:after="0" w:afterAutospacing="0"/>
        <w:textAlignment w:val="baseline"/>
        <w:rPr>
          <w:rStyle w:val="eop"/>
          <w:rFonts w:ascii="Calibri" w:hAnsi="Calibri" w:cs="Calibri"/>
          <w:color w:val="333333"/>
          <w:sz w:val="28"/>
          <w:szCs w:val="28"/>
        </w:rPr>
      </w:pPr>
      <w:r w:rsidRPr="0098403A">
        <w:rPr>
          <w:rStyle w:val="normaltextrun"/>
          <w:rFonts w:ascii="Calibri" w:hAnsi="Calibri" w:cs="Calibri"/>
          <w:color w:val="333333"/>
          <w:sz w:val="28"/>
          <w:szCs w:val="28"/>
        </w:rPr>
        <w:t>Career and Technical Education (CTE) teaches the college and career skills students need to be successful after high school.  In addition to core courses required for graduation, students' electives allow them to explore different career fields and gain skills that can help them be successful in the workplace and in college.  Whether students intend to go to college, are working in their career field now, or plan to enlist or start their career right out of high school, the occupational programs offered can combine passion and interests with the skills needed to compete for jobs in high-demand fields. </w:t>
      </w:r>
      <w:r w:rsidRPr="0098403A">
        <w:rPr>
          <w:rStyle w:val="eop"/>
          <w:rFonts w:ascii="Calibri" w:hAnsi="Calibri" w:cs="Calibri"/>
          <w:color w:val="333333"/>
          <w:sz w:val="28"/>
          <w:szCs w:val="28"/>
        </w:rPr>
        <w:t> </w:t>
      </w:r>
    </w:p>
    <w:p w14:paraId="41C24596" w14:textId="77777777" w:rsidR="0098403A" w:rsidRPr="0098403A" w:rsidRDefault="0098403A" w:rsidP="0098403A">
      <w:pPr>
        <w:pStyle w:val="paragraph"/>
        <w:spacing w:before="0" w:beforeAutospacing="0" w:after="0" w:afterAutospacing="0"/>
        <w:textAlignment w:val="baseline"/>
        <w:rPr>
          <w:rFonts w:ascii="Segoe UI" w:hAnsi="Segoe UI" w:cs="Segoe UI"/>
          <w:sz w:val="28"/>
          <w:szCs w:val="28"/>
        </w:rPr>
      </w:pPr>
    </w:p>
    <w:p w14:paraId="3070479C" w14:textId="077E719D" w:rsidR="0098403A" w:rsidRDefault="0098403A" w:rsidP="0098403A">
      <w:pPr>
        <w:pStyle w:val="paragraph"/>
        <w:spacing w:before="0" w:beforeAutospacing="0" w:after="0" w:afterAutospacing="0"/>
        <w:textAlignment w:val="baseline"/>
        <w:rPr>
          <w:rStyle w:val="eop"/>
          <w:rFonts w:ascii="Calibri" w:hAnsi="Calibri" w:cs="Calibri"/>
          <w:color w:val="000000"/>
          <w:sz w:val="28"/>
          <w:szCs w:val="28"/>
        </w:rPr>
      </w:pPr>
      <w:r w:rsidRPr="0098403A">
        <w:rPr>
          <w:rStyle w:val="normaltextrun"/>
          <w:rFonts w:ascii="Calibri" w:hAnsi="Calibri" w:cs="Calibri"/>
          <w:color w:val="000000"/>
          <w:sz w:val="28"/>
          <w:szCs w:val="28"/>
        </w:rPr>
        <w:t xml:space="preserve">WAVA’s Career Technical Education program includes courses taught by </w:t>
      </w:r>
      <w:r w:rsidRPr="0098403A">
        <w:rPr>
          <w:rStyle w:val="normaltextrun"/>
          <w:rFonts w:ascii="Calibri" w:hAnsi="Calibri" w:cs="Calibri"/>
          <w:color w:val="000000"/>
          <w:sz w:val="28"/>
          <w:szCs w:val="28"/>
        </w:rPr>
        <w:t>highly qualified</w:t>
      </w:r>
      <w:r w:rsidRPr="0098403A">
        <w:rPr>
          <w:rStyle w:val="normaltextrun"/>
          <w:rFonts w:ascii="Calibri" w:hAnsi="Calibri" w:cs="Calibri"/>
          <w:color w:val="000000"/>
          <w:sz w:val="28"/>
          <w:szCs w:val="28"/>
        </w:rPr>
        <w:t xml:space="preserve"> professionals with industry experience. A minimum of 1.0 credits is required for graduation. A sequence of CTE courses can lead to completion of a Graduation Pathway. CTE students also have opportunities to participate in project-based learning, earn dual college credit and industry recognized technical certifications as well as seek student leadership roles in National Career and Technical Student Organizations (CTSO). </w:t>
      </w:r>
      <w:r w:rsidRPr="0098403A">
        <w:rPr>
          <w:rStyle w:val="eop"/>
          <w:rFonts w:ascii="Calibri" w:hAnsi="Calibri" w:cs="Calibri"/>
          <w:color w:val="000000"/>
          <w:sz w:val="28"/>
          <w:szCs w:val="28"/>
        </w:rPr>
        <w:t> </w:t>
      </w:r>
    </w:p>
    <w:p w14:paraId="3FE2F3E9" w14:textId="77777777" w:rsidR="0098403A" w:rsidRPr="0098403A" w:rsidRDefault="0098403A" w:rsidP="0098403A">
      <w:pPr>
        <w:pStyle w:val="paragraph"/>
        <w:spacing w:before="0" w:beforeAutospacing="0" w:after="0" w:afterAutospacing="0"/>
        <w:textAlignment w:val="baseline"/>
        <w:rPr>
          <w:rFonts w:ascii="Segoe UI" w:hAnsi="Segoe UI" w:cs="Segoe UI"/>
          <w:sz w:val="28"/>
          <w:szCs w:val="28"/>
        </w:rPr>
      </w:pPr>
    </w:p>
    <w:p w14:paraId="5E77F34D" w14:textId="77777777" w:rsidR="0098403A" w:rsidRPr="0098403A" w:rsidRDefault="0098403A" w:rsidP="0098403A">
      <w:pPr>
        <w:pStyle w:val="paragraph"/>
        <w:spacing w:before="0" w:beforeAutospacing="0" w:after="0" w:afterAutospacing="0"/>
        <w:textAlignment w:val="baseline"/>
        <w:rPr>
          <w:rFonts w:ascii="Segoe UI" w:hAnsi="Segoe UI" w:cs="Segoe UI"/>
          <w:sz w:val="28"/>
          <w:szCs w:val="28"/>
        </w:rPr>
      </w:pPr>
      <w:r w:rsidRPr="0098403A">
        <w:rPr>
          <w:rStyle w:val="normaltextrun"/>
          <w:rFonts w:ascii="Calibri" w:hAnsi="Calibri" w:cs="Calibri"/>
          <w:color w:val="000000"/>
          <w:sz w:val="28"/>
          <w:szCs w:val="28"/>
        </w:rPr>
        <w:t>Students in grades 9-11 are enrolled in CTE courses to complete WA OSPI Graduation Requirements.  </w:t>
      </w:r>
      <w:r w:rsidRPr="0098403A">
        <w:rPr>
          <w:rStyle w:val="eop"/>
          <w:rFonts w:ascii="Calibri" w:hAnsi="Calibri" w:cs="Calibri"/>
          <w:color w:val="000000"/>
          <w:sz w:val="28"/>
          <w:szCs w:val="28"/>
        </w:rPr>
        <w:t> </w:t>
      </w:r>
    </w:p>
    <w:p w14:paraId="3ABDC3B0" w14:textId="77777777" w:rsidR="0098403A" w:rsidRPr="0098403A" w:rsidRDefault="0098403A" w:rsidP="0098403A">
      <w:pPr>
        <w:pStyle w:val="paragraph"/>
        <w:spacing w:before="0" w:beforeAutospacing="0" w:after="0" w:afterAutospacing="0"/>
        <w:textAlignment w:val="baseline"/>
        <w:rPr>
          <w:rFonts w:ascii="Segoe UI" w:hAnsi="Segoe UI" w:cs="Segoe UI"/>
          <w:sz w:val="28"/>
          <w:szCs w:val="28"/>
        </w:rPr>
      </w:pPr>
      <w:r w:rsidRPr="0098403A">
        <w:rPr>
          <w:rStyle w:val="normaltextrun"/>
          <w:rFonts w:ascii="Calibri" w:hAnsi="Calibri" w:cs="Calibri"/>
          <w:color w:val="000000"/>
          <w:sz w:val="28"/>
          <w:szCs w:val="28"/>
        </w:rPr>
        <w:t>Students in grades 7 and 8 are automatically enrolled in the following introductory CTE courses*: </w:t>
      </w:r>
      <w:r w:rsidRPr="0098403A">
        <w:rPr>
          <w:rStyle w:val="eop"/>
          <w:rFonts w:ascii="Calibri" w:hAnsi="Calibri" w:cs="Calibri"/>
          <w:color w:val="000000"/>
          <w:sz w:val="28"/>
          <w:szCs w:val="28"/>
        </w:rPr>
        <w:t> </w:t>
      </w:r>
    </w:p>
    <w:p w14:paraId="1D09144D" w14:textId="77777777" w:rsidR="0098403A" w:rsidRPr="0098403A" w:rsidRDefault="0098403A" w:rsidP="0098403A">
      <w:pPr>
        <w:pStyle w:val="paragraph"/>
        <w:spacing w:before="0" w:beforeAutospacing="0" w:after="0" w:afterAutospacing="0"/>
        <w:textAlignment w:val="baseline"/>
        <w:rPr>
          <w:rFonts w:ascii="Segoe UI" w:hAnsi="Segoe UI" w:cs="Segoe UI"/>
          <w:sz w:val="28"/>
          <w:szCs w:val="28"/>
        </w:rPr>
      </w:pPr>
      <w:r w:rsidRPr="0098403A">
        <w:rPr>
          <w:rStyle w:val="normaltextrun"/>
          <w:rFonts w:ascii="Calibri" w:hAnsi="Calibri" w:cs="Calibri"/>
          <w:b/>
          <w:bCs/>
          <w:color w:val="007F7B"/>
          <w:sz w:val="28"/>
          <w:szCs w:val="28"/>
        </w:rPr>
        <w:t>7</w:t>
      </w:r>
      <w:r w:rsidRPr="0098403A">
        <w:rPr>
          <w:rStyle w:val="normaltextrun"/>
          <w:rFonts w:ascii="Calibri" w:hAnsi="Calibri" w:cs="Calibri"/>
          <w:b/>
          <w:bCs/>
          <w:color w:val="007F7B"/>
          <w:sz w:val="28"/>
          <w:szCs w:val="28"/>
          <w:vertAlign w:val="superscript"/>
        </w:rPr>
        <w:t>th</w:t>
      </w:r>
      <w:r w:rsidRPr="0098403A">
        <w:rPr>
          <w:rStyle w:val="normaltextrun"/>
          <w:rFonts w:ascii="Calibri" w:hAnsi="Calibri" w:cs="Calibri"/>
          <w:b/>
          <w:bCs/>
          <w:color w:val="007F7B"/>
          <w:sz w:val="28"/>
          <w:szCs w:val="28"/>
        </w:rPr>
        <w:t xml:space="preserve"> Grade: CTE Explorations</w:t>
      </w:r>
      <w:r w:rsidRPr="0098403A">
        <w:rPr>
          <w:rStyle w:val="normaltextrun"/>
          <w:rFonts w:ascii="Calibri" w:hAnsi="Calibri" w:cs="Calibri"/>
          <w:color w:val="007F7B"/>
          <w:sz w:val="28"/>
          <w:szCs w:val="28"/>
        </w:rPr>
        <w:t> </w:t>
      </w:r>
      <w:r w:rsidRPr="0098403A">
        <w:rPr>
          <w:rStyle w:val="eop"/>
          <w:rFonts w:ascii="Calibri" w:hAnsi="Calibri" w:cs="Calibri"/>
          <w:color w:val="007F7B"/>
          <w:sz w:val="28"/>
          <w:szCs w:val="28"/>
        </w:rPr>
        <w:t> </w:t>
      </w:r>
    </w:p>
    <w:p w14:paraId="005C8DE4" w14:textId="77777777" w:rsidR="0098403A" w:rsidRPr="0098403A" w:rsidRDefault="0098403A" w:rsidP="0098403A">
      <w:pPr>
        <w:pStyle w:val="paragraph"/>
        <w:spacing w:before="0" w:beforeAutospacing="0" w:after="0" w:afterAutospacing="0"/>
        <w:textAlignment w:val="baseline"/>
        <w:rPr>
          <w:rFonts w:ascii="Segoe UI" w:hAnsi="Segoe UI" w:cs="Segoe UI"/>
          <w:sz w:val="28"/>
          <w:szCs w:val="28"/>
        </w:rPr>
      </w:pPr>
      <w:r w:rsidRPr="0098403A">
        <w:rPr>
          <w:rStyle w:val="normaltextrun"/>
          <w:rFonts w:ascii="Calibri" w:hAnsi="Calibri" w:cs="Calibri"/>
          <w:b/>
          <w:bCs/>
          <w:color w:val="007F7B"/>
          <w:sz w:val="28"/>
          <w:szCs w:val="28"/>
        </w:rPr>
        <w:t>8</w:t>
      </w:r>
      <w:r w:rsidRPr="0098403A">
        <w:rPr>
          <w:rStyle w:val="normaltextrun"/>
          <w:rFonts w:ascii="Calibri" w:hAnsi="Calibri" w:cs="Calibri"/>
          <w:b/>
          <w:bCs/>
          <w:color w:val="007F7B"/>
          <w:sz w:val="28"/>
          <w:szCs w:val="28"/>
          <w:vertAlign w:val="superscript"/>
        </w:rPr>
        <w:t>th</w:t>
      </w:r>
      <w:r w:rsidRPr="0098403A">
        <w:rPr>
          <w:rStyle w:val="normaltextrun"/>
          <w:rFonts w:ascii="Calibri" w:hAnsi="Calibri" w:cs="Calibri"/>
          <w:b/>
          <w:bCs/>
          <w:color w:val="007F7B"/>
          <w:sz w:val="28"/>
          <w:szCs w:val="28"/>
        </w:rPr>
        <w:t xml:space="preserve"> Grade: Computer Literacy and Achieving your Career and College Goals</w:t>
      </w:r>
      <w:r w:rsidRPr="0098403A">
        <w:rPr>
          <w:rStyle w:val="normaltextrun"/>
          <w:rFonts w:ascii="Calibri" w:hAnsi="Calibri" w:cs="Calibri"/>
          <w:color w:val="007F7B"/>
          <w:sz w:val="28"/>
          <w:szCs w:val="28"/>
        </w:rPr>
        <w:t> </w:t>
      </w:r>
      <w:r w:rsidRPr="0098403A">
        <w:rPr>
          <w:rStyle w:val="eop"/>
          <w:rFonts w:ascii="Calibri" w:hAnsi="Calibri" w:cs="Calibri"/>
          <w:color w:val="007F7B"/>
          <w:sz w:val="28"/>
          <w:szCs w:val="28"/>
        </w:rPr>
        <w:t> </w:t>
      </w:r>
    </w:p>
    <w:p w14:paraId="79BC14FA" w14:textId="77777777" w:rsidR="0098403A" w:rsidRPr="0098403A" w:rsidRDefault="0098403A" w:rsidP="0098403A">
      <w:pPr>
        <w:pStyle w:val="paragraph"/>
        <w:spacing w:before="0" w:beforeAutospacing="0" w:after="0" w:afterAutospacing="0"/>
        <w:textAlignment w:val="baseline"/>
        <w:rPr>
          <w:rFonts w:ascii="Segoe UI" w:hAnsi="Segoe UI" w:cs="Segoe UI"/>
          <w:sz w:val="28"/>
          <w:szCs w:val="28"/>
        </w:rPr>
      </w:pPr>
      <w:r w:rsidRPr="0098403A">
        <w:rPr>
          <w:rStyle w:val="normaltextrun"/>
          <w:rFonts w:ascii="Calibri" w:hAnsi="Calibri" w:cs="Calibri"/>
          <w:color w:val="000000"/>
          <w:sz w:val="28"/>
          <w:szCs w:val="28"/>
        </w:rPr>
        <w:t>*7</w:t>
      </w:r>
      <w:r w:rsidRPr="0098403A">
        <w:rPr>
          <w:rStyle w:val="normaltextrun"/>
          <w:rFonts w:ascii="Calibri" w:hAnsi="Calibri" w:cs="Calibri"/>
          <w:color w:val="000000"/>
          <w:sz w:val="28"/>
          <w:szCs w:val="28"/>
          <w:vertAlign w:val="superscript"/>
        </w:rPr>
        <w:t>th</w:t>
      </w:r>
      <w:r w:rsidRPr="0098403A">
        <w:rPr>
          <w:rStyle w:val="normaltextrun"/>
          <w:rFonts w:ascii="Calibri" w:hAnsi="Calibri" w:cs="Calibri"/>
          <w:color w:val="000000"/>
          <w:sz w:val="28"/>
          <w:szCs w:val="28"/>
        </w:rPr>
        <w:t xml:space="preserve"> and 8</w:t>
      </w:r>
      <w:r w:rsidRPr="0098403A">
        <w:rPr>
          <w:rStyle w:val="normaltextrun"/>
          <w:rFonts w:ascii="Calibri" w:hAnsi="Calibri" w:cs="Calibri"/>
          <w:color w:val="000000"/>
          <w:sz w:val="28"/>
          <w:szCs w:val="28"/>
          <w:vertAlign w:val="superscript"/>
        </w:rPr>
        <w:t>th</w:t>
      </w:r>
      <w:r w:rsidRPr="0098403A">
        <w:rPr>
          <w:rStyle w:val="normaltextrun"/>
          <w:rFonts w:ascii="Calibri" w:hAnsi="Calibri" w:cs="Calibri"/>
          <w:color w:val="000000"/>
          <w:sz w:val="28"/>
          <w:szCs w:val="28"/>
        </w:rPr>
        <w:t xml:space="preserve"> grade students can opt-out by choice. (Form) </w:t>
      </w:r>
      <w:r w:rsidRPr="0098403A">
        <w:rPr>
          <w:rStyle w:val="eop"/>
          <w:rFonts w:ascii="Calibri" w:hAnsi="Calibri" w:cs="Calibri"/>
          <w:color w:val="000000"/>
          <w:sz w:val="28"/>
          <w:szCs w:val="28"/>
        </w:rPr>
        <w:t> </w:t>
      </w:r>
    </w:p>
    <w:p w14:paraId="3F7DC105" w14:textId="724BF34D" w:rsidR="0098403A" w:rsidRPr="0098403A" w:rsidRDefault="0098403A" w:rsidP="0098403A">
      <w:pPr>
        <w:pStyle w:val="paragraph"/>
        <w:spacing w:before="0" w:beforeAutospacing="0" w:after="0" w:afterAutospacing="0"/>
        <w:textAlignment w:val="baseline"/>
        <w:rPr>
          <w:rFonts w:ascii="Segoe UI" w:hAnsi="Segoe UI" w:cs="Segoe UI"/>
          <w:sz w:val="28"/>
          <w:szCs w:val="28"/>
        </w:rPr>
      </w:pPr>
      <w:r w:rsidRPr="0098403A">
        <w:rPr>
          <w:rStyle w:val="normaltextrun"/>
          <w:rFonts w:ascii="Calibri" w:hAnsi="Calibri" w:cs="Calibri"/>
          <w:color w:val="000000"/>
          <w:sz w:val="28"/>
          <w:szCs w:val="28"/>
        </w:rPr>
        <w:t xml:space="preserve">If you’d like information about </w:t>
      </w:r>
      <w:r w:rsidRPr="0098403A">
        <w:rPr>
          <w:rStyle w:val="normaltextrun"/>
          <w:rFonts w:ascii="Calibri" w:hAnsi="Calibri" w:cs="Calibri"/>
          <w:color w:val="000000"/>
          <w:sz w:val="28"/>
          <w:szCs w:val="28"/>
        </w:rPr>
        <w:t>opting out</w:t>
      </w:r>
      <w:r w:rsidRPr="0098403A">
        <w:rPr>
          <w:rStyle w:val="normaltextrun"/>
          <w:rFonts w:ascii="Calibri" w:hAnsi="Calibri" w:cs="Calibri"/>
          <w:color w:val="000000"/>
          <w:sz w:val="28"/>
          <w:szCs w:val="28"/>
        </w:rPr>
        <w:t xml:space="preserve">, please contact Taylor Kreilmann: </w:t>
      </w:r>
      <w:hyperlink r:id="rId4" w:tgtFrame="_blank" w:history="1">
        <w:r w:rsidRPr="0098403A">
          <w:rPr>
            <w:rStyle w:val="normaltextrun"/>
            <w:rFonts w:ascii="Calibri" w:hAnsi="Calibri" w:cs="Calibri"/>
            <w:color w:val="0563C1"/>
            <w:sz w:val="28"/>
            <w:szCs w:val="28"/>
            <w:u w:val="single"/>
          </w:rPr>
          <w:t>tkreilmann@k12.com</w:t>
        </w:r>
      </w:hyperlink>
      <w:r w:rsidRPr="0098403A">
        <w:rPr>
          <w:rStyle w:val="normaltextrun"/>
          <w:rFonts w:ascii="Calibri" w:hAnsi="Calibri" w:cs="Calibri"/>
          <w:color w:val="000000"/>
          <w:sz w:val="28"/>
          <w:szCs w:val="28"/>
        </w:rPr>
        <w:t xml:space="preserve"> or (253) 345-4485. </w:t>
      </w:r>
      <w:r w:rsidRPr="0098403A">
        <w:rPr>
          <w:rStyle w:val="scxw193829406"/>
          <w:rFonts w:ascii="Calibri" w:hAnsi="Calibri" w:cs="Calibri"/>
          <w:color w:val="000000"/>
          <w:sz w:val="28"/>
          <w:szCs w:val="28"/>
        </w:rPr>
        <w:t> </w:t>
      </w:r>
      <w:r w:rsidRPr="0098403A">
        <w:rPr>
          <w:rFonts w:ascii="Calibri" w:hAnsi="Calibri" w:cs="Calibri"/>
          <w:color w:val="000000"/>
          <w:sz w:val="28"/>
          <w:szCs w:val="28"/>
        </w:rPr>
        <w:br/>
      </w:r>
      <w:r w:rsidRPr="0098403A">
        <w:rPr>
          <w:rStyle w:val="eop"/>
          <w:rFonts w:ascii="Calibri" w:hAnsi="Calibri" w:cs="Calibri"/>
          <w:sz w:val="28"/>
          <w:szCs w:val="28"/>
        </w:rPr>
        <w:t> </w:t>
      </w:r>
    </w:p>
    <w:p w14:paraId="766C90E2" w14:textId="77777777" w:rsidR="0098403A" w:rsidRDefault="0098403A"/>
    <w:sectPr w:rsidR="00984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03A"/>
    <w:rsid w:val="00123087"/>
    <w:rsid w:val="0051191E"/>
    <w:rsid w:val="00984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902FE"/>
  <w15:chartTrackingRefBased/>
  <w15:docId w15:val="{61583C59-139F-4C3D-9563-189D0F819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840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98403A"/>
  </w:style>
  <w:style w:type="character" w:customStyle="1" w:styleId="normaltextrun">
    <w:name w:val="normaltextrun"/>
    <w:basedOn w:val="DefaultParagraphFont"/>
    <w:rsid w:val="0098403A"/>
  </w:style>
  <w:style w:type="character" w:customStyle="1" w:styleId="scxw193829406">
    <w:name w:val="scxw193829406"/>
    <w:basedOn w:val="DefaultParagraphFont"/>
    <w:rsid w:val="00984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421884">
      <w:bodyDiv w:val="1"/>
      <w:marLeft w:val="0"/>
      <w:marRight w:val="0"/>
      <w:marTop w:val="0"/>
      <w:marBottom w:val="0"/>
      <w:divBdr>
        <w:top w:val="none" w:sz="0" w:space="0" w:color="auto"/>
        <w:left w:val="none" w:sz="0" w:space="0" w:color="auto"/>
        <w:bottom w:val="none" w:sz="0" w:space="0" w:color="auto"/>
        <w:right w:val="none" w:sz="0" w:space="0" w:color="auto"/>
      </w:divBdr>
      <w:divsChild>
        <w:div w:id="1289431668">
          <w:marLeft w:val="0"/>
          <w:marRight w:val="0"/>
          <w:marTop w:val="0"/>
          <w:marBottom w:val="0"/>
          <w:divBdr>
            <w:top w:val="none" w:sz="0" w:space="0" w:color="auto"/>
            <w:left w:val="none" w:sz="0" w:space="0" w:color="auto"/>
            <w:bottom w:val="none" w:sz="0" w:space="0" w:color="auto"/>
            <w:right w:val="none" w:sz="0" w:space="0" w:color="auto"/>
          </w:divBdr>
        </w:div>
        <w:div w:id="962612935">
          <w:marLeft w:val="0"/>
          <w:marRight w:val="0"/>
          <w:marTop w:val="0"/>
          <w:marBottom w:val="0"/>
          <w:divBdr>
            <w:top w:val="none" w:sz="0" w:space="0" w:color="auto"/>
            <w:left w:val="none" w:sz="0" w:space="0" w:color="auto"/>
            <w:bottom w:val="none" w:sz="0" w:space="0" w:color="auto"/>
            <w:right w:val="none" w:sz="0" w:space="0" w:color="auto"/>
          </w:divBdr>
        </w:div>
        <w:div w:id="1365865590">
          <w:marLeft w:val="0"/>
          <w:marRight w:val="0"/>
          <w:marTop w:val="0"/>
          <w:marBottom w:val="0"/>
          <w:divBdr>
            <w:top w:val="none" w:sz="0" w:space="0" w:color="auto"/>
            <w:left w:val="none" w:sz="0" w:space="0" w:color="auto"/>
            <w:bottom w:val="none" w:sz="0" w:space="0" w:color="auto"/>
            <w:right w:val="none" w:sz="0" w:space="0" w:color="auto"/>
          </w:divBdr>
        </w:div>
        <w:div w:id="264315676">
          <w:marLeft w:val="0"/>
          <w:marRight w:val="0"/>
          <w:marTop w:val="0"/>
          <w:marBottom w:val="0"/>
          <w:divBdr>
            <w:top w:val="none" w:sz="0" w:space="0" w:color="auto"/>
            <w:left w:val="none" w:sz="0" w:space="0" w:color="auto"/>
            <w:bottom w:val="none" w:sz="0" w:space="0" w:color="auto"/>
            <w:right w:val="none" w:sz="0" w:space="0" w:color="auto"/>
          </w:divBdr>
        </w:div>
        <w:div w:id="2024935324">
          <w:marLeft w:val="0"/>
          <w:marRight w:val="0"/>
          <w:marTop w:val="0"/>
          <w:marBottom w:val="0"/>
          <w:divBdr>
            <w:top w:val="none" w:sz="0" w:space="0" w:color="auto"/>
            <w:left w:val="none" w:sz="0" w:space="0" w:color="auto"/>
            <w:bottom w:val="none" w:sz="0" w:space="0" w:color="auto"/>
            <w:right w:val="none" w:sz="0" w:space="0" w:color="auto"/>
          </w:divBdr>
        </w:div>
        <w:div w:id="1532760674">
          <w:marLeft w:val="0"/>
          <w:marRight w:val="0"/>
          <w:marTop w:val="0"/>
          <w:marBottom w:val="0"/>
          <w:divBdr>
            <w:top w:val="none" w:sz="0" w:space="0" w:color="auto"/>
            <w:left w:val="none" w:sz="0" w:space="0" w:color="auto"/>
            <w:bottom w:val="none" w:sz="0" w:space="0" w:color="auto"/>
            <w:right w:val="none" w:sz="0" w:space="0" w:color="auto"/>
          </w:divBdr>
        </w:div>
        <w:div w:id="925308191">
          <w:marLeft w:val="0"/>
          <w:marRight w:val="0"/>
          <w:marTop w:val="0"/>
          <w:marBottom w:val="0"/>
          <w:divBdr>
            <w:top w:val="none" w:sz="0" w:space="0" w:color="auto"/>
            <w:left w:val="none" w:sz="0" w:space="0" w:color="auto"/>
            <w:bottom w:val="none" w:sz="0" w:space="0" w:color="auto"/>
            <w:right w:val="none" w:sz="0" w:space="0" w:color="auto"/>
          </w:divBdr>
        </w:div>
        <w:div w:id="1361853908">
          <w:marLeft w:val="0"/>
          <w:marRight w:val="0"/>
          <w:marTop w:val="0"/>
          <w:marBottom w:val="0"/>
          <w:divBdr>
            <w:top w:val="none" w:sz="0" w:space="0" w:color="auto"/>
            <w:left w:val="none" w:sz="0" w:space="0" w:color="auto"/>
            <w:bottom w:val="none" w:sz="0" w:space="0" w:color="auto"/>
            <w:right w:val="none" w:sz="0" w:space="0" w:color="auto"/>
          </w:divBdr>
        </w:div>
        <w:div w:id="46027301">
          <w:marLeft w:val="0"/>
          <w:marRight w:val="0"/>
          <w:marTop w:val="0"/>
          <w:marBottom w:val="0"/>
          <w:divBdr>
            <w:top w:val="none" w:sz="0" w:space="0" w:color="auto"/>
            <w:left w:val="none" w:sz="0" w:space="0" w:color="auto"/>
            <w:bottom w:val="none" w:sz="0" w:space="0" w:color="auto"/>
            <w:right w:val="none" w:sz="0" w:space="0" w:color="auto"/>
          </w:divBdr>
        </w:div>
        <w:div w:id="2090692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kreilmann@k12.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1425</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Chamberlain, Hailey</dc:creator>
  <cp:keywords/>
  <dc:description/>
  <cp:lastModifiedBy>Chamberlain, Hailey</cp:lastModifiedBy>
  <cp:revision>1</cp:revision>
  <dcterms:created xsi:type="dcterms:W3CDTF">2022-08-10T19:46:00Z</dcterms:created>
  <dcterms:modified xsi:type="dcterms:W3CDTF">2022-08-10T19:48:00Z</dcterms:modified>
</cp:coreProperties>
</file>